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5-106-2103/2024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86MS0043-01-2023-013175-78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20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Павла Александровича,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зарегистрированного и проживающего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3810 от 04.08.2023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ч.1 ст. 6.24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возвращена в суд по истечению срока хранения. Уважительности причин неполучения заказной корреспонденции не установлено. 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УТУ 19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007672</w:t>
      </w:r>
      <w:r>
        <w:rPr>
          <w:rFonts w:ascii="Times New Roman" w:eastAsia="Times New Roman" w:hAnsi="Times New Roman" w:cs="Times New Roman"/>
        </w:rPr>
        <w:t xml:space="preserve"> от 01 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№ 3810 от 04.08.2023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1 ст. 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Кодекса РФ об АП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справку на лицо из ЕГР ЗАГС; справку на физическое лицо; уведомление; информацию об отправлении;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6.24</w:t>
      </w:r>
      <w:r>
        <w:rPr>
          <w:rFonts w:ascii="Times New Roman" w:eastAsia="Times New Roman" w:hAnsi="Times New Roman" w:cs="Times New Roman"/>
        </w:rPr>
        <w:t xml:space="preserve"> Кодекса РФ об АП</w:t>
      </w:r>
      <w:r>
        <w:rPr>
          <w:rFonts w:ascii="Times New Roman" w:eastAsia="Times New Roman" w:hAnsi="Times New Roman" w:cs="Times New Roman"/>
        </w:rPr>
        <w:t xml:space="preserve">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П.А. 04 августа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возвращено</w:t>
      </w:r>
      <w:r>
        <w:rPr>
          <w:rFonts w:ascii="Times New Roman" w:eastAsia="Times New Roman" w:hAnsi="Times New Roman" w:cs="Times New Roman"/>
        </w:rPr>
        <w:t xml:space="preserve"> в связи с истечением срока хранения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05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обязан был уплатить адм</w:t>
      </w:r>
      <w:r>
        <w:rPr>
          <w:rFonts w:ascii="Times New Roman" w:eastAsia="Times New Roman" w:hAnsi="Times New Roman" w:cs="Times New Roman"/>
        </w:rPr>
        <w:t>инистративный штраф не позднее 04 ноября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Ашихмин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Ашихмина</w:t>
      </w:r>
      <w:r>
        <w:rPr>
          <w:rFonts w:ascii="Times New Roman" w:eastAsia="Times New Roman" w:hAnsi="Times New Roman" w:cs="Times New Roman"/>
        </w:rPr>
        <w:t xml:space="preserve"> Павла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(одной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0412365400435022222320120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7rplc-5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5-106-2103/2024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